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ins w:id="0" w:author="黄晓冰:公文套红" w:date="2026-02-04T09:44:49Z"/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bookmarkStart w:id="0" w:name="_GoBack"/>
      <w:bookmarkEnd w:id="0"/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i w:val="0"/>
          <w:iCs w:val="0"/>
          <w:caps w:val="0"/>
          <w:spacing w:val="0"/>
          <w:sz w:val="44"/>
          <w:szCs w:val="44"/>
          <w:shd w:val="clear" w:color="auto" w:fill="auto"/>
          <w:lang w:bidi="ar"/>
        </w:rPr>
        <w:t>珠海市中小企业数字化转型改造项目入库备案</w:t>
      </w:r>
      <w:r>
        <w:rPr>
          <w:rFonts w:hint="default" w:ascii="Times New Roman" w:hAnsi="Times New Roman" w:eastAsia="方正小标宋简体" w:cs="Times New Roman"/>
          <w:b w:val="0"/>
          <w:bCs/>
          <w:i w:val="0"/>
          <w:iCs w:val="0"/>
          <w:caps w:val="0"/>
          <w:spacing w:val="0"/>
          <w:sz w:val="44"/>
          <w:szCs w:val="44"/>
          <w:shd w:val="clear" w:color="auto" w:fill="auto"/>
          <w:lang w:eastAsia="zh-CN" w:bidi="ar"/>
        </w:rPr>
        <w:t>（第</w:t>
      </w:r>
      <w:r>
        <w:rPr>
          <w:rFonts w:hint="eastAsia" w:ascii="Times New Roman" w:hAnsi="Times New Roman" w:eastAsia="方正小标宋简体" w:cs="Times New Roman"/>
          <w:b w:val="0"/>
          <w:bCs/>
          <w:i w:val="0"/>
          <w:iCs w:val="0"/>
          <w:caps w:val="0"/>
          <w:spacing w:val="0"/>
          <w:sz w:val="44"/>
          <w:szCs w:val="44"/>
          <w:shd w:val="clear" w:color="auto" w:fill="auto"/>
          <w:lang w:val="en-US" w:eastAsia="zh-CN" w:bidi="ar"/>
        </w:rPr>
        <w:t>七</w:t>
      </w:r>
      <w:r>
        <w:rPr>
          <w:rFonts w:hint="default" w:ascii="Times New Roman" w:hAnsi="Times New Roman" w:eastAsia="方正小标宋简体" w:cs="Times New Roman"/>
          <w:b w:val="0"/>
          <w:bCs/>
          <w:i w:val="0"/>
          <w:iCs w:val="0"/>
          <w:caps w:val="0"/>
          <w:spacing w:val="0"/>
          <w:sz w:val="44"/>
          <w:szCs w:val="44"/>
          <w:shd w:val="clear" w:color="auto" w:fill="auto"/>
          <w:lang w:eastAsia="zh-CN" w:bidi="ar"/>
        </w:rPr>
        <w:t>批）</w:t>
      </w: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公示名单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tbl>
      <w:tblPr>
        <w:tblStyle w:val="5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46"/>
        <w:gridCol w:w="3578"/>
        <w:gridCol w:w="3315"/>
        <w:gridCol w:w="4506"/>
        <w:gridCol w:w="14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  <w:tblHeader/>
          <w:jc w:val="center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项目单位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统一社会信用代码</w:t>
            </w:r>
          </w:p>
        </w:tc>
        <w:tc>
          <w:tcPr>
            <w:tcW w:w="4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 w:bidi="ar"/>
              </w:rPr>
              <w:t>所属区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6" w:hRule="atLeast"/>
          <w:jc w:val="center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珠海恒格微电子装备有限公司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91440400MA525WWX6B</w:t>
            </w:r>
          </w:p>
        </w:tc>
        <w:tc>
          <w:tcPr>
            <w:tcW w:w="4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珠海恒格微电子装备有限公司金蝶云星辰旗舰版数字化转型项目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印刷电路板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8" w:hRule="atLeast"/>
          <w:jc w:val="center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珠海市新永杰电子科技有限公司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91440400773064604X</w:t>
            </w:r>
          </w:p>
        </w:tc>
        <w:tc>
          <w:tcPr>
            <w:tcW w:w="4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珠海市新永杰电子科技有限公司运用钉铛智造系统数字化改造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印刷电路板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8" w:hRule="atLeast"/>
          <w:jc w:val="center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珠海市铭研塑胶有限公司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91440400MA533D852B</w:t>
            </w:r>
          </w:p>
        </w:tc>
        <w:tc>
          <w:tcPr>
            <w:tcW w:w="4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珠海铭研数字化项目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生物医药与健康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8" w:hRule="atLeast"/>
          <w:jc w:val="center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珠海市龙圣模具材料有限公司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91440400680630646P</w:t>
            </w:r>
          </w:p>
        </w:tc>
        <w:tc>
          <w:tcPr>
            <w:tcW w:w="4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珠海市龙圣模具材料有限公司应用澳新ERP管理软件V3.0及Yonsuite数字化产品数字化转型项目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印刷电路板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8" w:hRule="atLeast"/>
          <w:jc w:val="center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星玛智能电气有限公司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91440400779203302B</w:t>
            </w:r>
          </w:p>
        </w:tc>
        <w:tc>
          <w:tcPr>
            <w:tcW w:w="4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星玛智能电气有限公司应用制造云平台数字化转型项目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智能电网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8" w:hRule="atLeast"/>
          <w:jc w:val="center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6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珠海市金一智能科技有限公司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91440402MACALFR64F</w:t>
            </w:r>
          </w:p>
        </w:tc>
        <w:tc>
          <w:tcPr>
            <w:tcW w:w="4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珠海市金一智能科技有限公司爱工作企业云平台数字化转型项目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智能家电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8" w:hRule="atLeast"/>
          <w:jc w:val="center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7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珠海拜瑞科技有限公司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91440400632805018W</w:t>
            </w:r>
          </w:p>
        </w:tc>
        <w:tc>
          <w:tcPr>
            <w:tcW w:w="4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珠海拜瑞科技有限公司应用机器视觉系统数字化转型项目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生物医药与健康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8" w:hRule="atLeast"/>
          <w:jc w:val="center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8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珠海市南蓝塑胶科技有限公司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91440400690491192N</w:t>
            </w:r>
          </w:p>
        </w:tc>
        <w:tc>
          <w:tcPr>
            <w:tcW w:w="4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珠海市南蓝塑胶科技有限公司数字化系统建设项目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智能家电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8" w:hRule="atLeast"/>
          <w:jc w:val="center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9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珠海捷安智能科技有限公司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91440400MACPK5DN5K</w:t>
            </w:r>
          </w:p>
        </w:tc>
        <w:tc>
          <w:tcPr>
            <w:tcW w:w="4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捷安智能工业互联网综合管理云平台项目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智能家电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8" w:hRule="atLeast"/>
          <w:jc w:val="center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10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珠海市美创机器人科技有限公司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9144040069810752X9</w:t>
            </w:r>
          </w:p>
        </w:tc>
        <w:tc>
          <w:tcPr>
            <w:tcW w:w="4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珠海美创机器人科技有限公司数字化转型项目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智能家电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8" w:hRule="atLeast"/>
          <w:jc w:val="center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11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珠海飞扬新材料有限公司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914404007894999958</w:t>
            </w:r>
          </w:p>
        </w:tc>
        <w:tc>
          <w:tcPr>
            <w:tcW w:w="4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珠海飞扬新材料有限公司数字化转型项目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生物医药与健康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8" w:hRule="atLeast"/>
          <w:jc w:val="center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12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珠海奥吉赛医疗科技股份有限公司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91440400725085486R</w:t>
            </w:r>
          </w:p>
        </w:tc>
        <w:tc>
          <w:tcPr>
            <w:tcW w:w="4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珠海奥吉赛医疗科技股份有限公司红圈CRM+数字化转型项目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生物医药与健康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6838" w:h="11906" w:orient="landscape"/>
      <w:pgMar w:top="2098" w:right="1474" w:bottom="1984" w:left="1587" w:header="851" w:footer="992" w:gutter="0"/>
      <w:cols w:space="72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2010600030101010101"/>
    <w:charset w:val="86"/>
    <w:family w:val="auto"/>
    <w:pitch w:val="default"/>
    <w:sig w:usb0="00000000" w:usb1="00000000" w:usb2="00000006" w:usb3="00000000" w:csb0="00040001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黄晓冰:公文套红">
    <w15:presenceInfo w15:providerId="None" w15:userId="黄晓冰:公文套红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revisionView w:markup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BA1437"/>
    <w:rsid w:val="34EA2CB8"/>
    <w:rsid w:val="44BA1437"/>
    <w:rsid w:val="56ED68E8"/>
    <w:rsid w:val="75F9D6B6"/>
    <w:rsid w:val="777DD3BF"/>
    <w:rsid w:val="79F7E1E5"/>
    <w:rsid w:val="979F9969"/>
    <w:rsid w:val="DDBAD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jc w:val="center"/>
      <w:outlineLvl w:val="0"/>
    </w:pPr>
    <w:rPr>
      <w:rFonts w:ascii="Times New Roman" w:hAnsi="Times New Roman" w:eastAsia="方正小标宋简体" w:cs="Times New Roman"/>
      <w:kern w:val="44"/>
      <w:sz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rPr>
      <w:sz w:val="30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Emphasis"/>
    <w:basedOn w:val="6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569</Words>
  <Characters>791</Characters>
  <Lines>0</Lines>
  <Paragraphs>0</Paragraphs>
  <TotalTime>4</TotalTime>
  <ScaleCrop>false</ScaleCrop>
  <LinksUpToDate>false</LinksUpToDate>
  <CharactersWithSpaces>791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2025-08-15T18:22:00Z</dcterms:created>
  <dc:creator>Pan-DA</dc:creator>
  <cp:lastModifiedBy>kylin</cp:lastModifiedBy>
  <dcterms:modified xsi:type="dcterms:W3CDTF">2026-02-04T09:44:51Z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A59043991F6FF46A93A4826901018CF3</vt:lpwstr>
  </property>
  <property fmtid="{D5CDD505-2E9C-101B-9397-08002B2CF9AE}" pid="4" name="KSOTemplateDocerSaveRecord">
    <vt:lpwstr>eyJoZGlkIjoiODk2Y2RiNTI5MDc4NDgwZjkyM2IzZDMzNGNmYzhkM2IiLCJ1c2VySWQiOiI0NTk2MTM4MTIifQ==</vt:lpwstr>
  </property>
</Properties>
</file>